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center"/>
        <w:rPr>
          <w:rFonts w:ascii="宋体" w:hAnsi="宋体" w:eastAsia="宋体" w:cs="宋体"/>
          <w:b/>
          <w:bCs/>
          <w:color w:val="FF0000"/>
          <w:kern w:val="0"/>
          <w:szCs w:val="21"/>
        </w:rPr>
      </w:pPr>
    </w:p>
    <w:p>
      <w:pPr>
        <w:widowControl/>
        <w:spacing w:line="540" w:lineRule="atLeast"/>
        <w:jc w:val="center"/>
        <w:rPr>
          <w:rFonts w:ascii="宋体" w:hAnsi="宋体" w:eastAsia="宋体" w:cs="宋体"/>
          <w:b/>
          <w:bCs/>
          <w:kern w:val="0"/>
          <w:szCs w:val="21"/>
        </w:rPr>
      </w:pPr>
      <w:r>
        <w:rPr>
          <w:rFonts w:hint="eastAsia" w:ascii="宋体" w:hAnsi="宋体" w:eastAsia="宋体" w:cs="宋体"/>
          <w:b/>
          <w:bCs/>
          <w:kern w:val="0"/>
          <w:szCs w:val="21"/>
        </w:rPr>
        <w:t>扬州高等职业技术学校</w:t>
      </w:r>
    </w:p>
    <w:p>
      <w:pPr>
        <w:widowControl/>
        <w:spacing w:line="540" w:lineRule="atLeast"/>
        <w:jc w:val="center"/>
        <w:rPr>
          <w:rFonts w:ascii="宋体" w:hAnsi="宋体" w:eastAsia="宋体" w:cs="宋体"/>
          <w:b/>
          <w:bCs/>
          <w:kern w:val="0"/>
          <w:szCs w:val="21"/>
        </w:rPr>
      </w:pPr>
      <w:r>
        <w:rPr>
          <w:rFonts w:hint="eastAsia" w:ascii="宋体" w:hAnsi="宋体" w:eastAsia="宋体" w:cs="宋体"/>
          <w:b/>
          <w:bCs/>
          <w:kern w:val="0"/>
          <w:szCs w:val="21"/>
        </w:rPr>
        <w:t>关于电子元器件等耗材项目询价采购的中标公告</w:t>
      </w:r>
    </w:p>
    <w:p>
      <w:pPr>
        <w:widowControl/>
        <w:spacing w:line="360" w:lineRule="atLeast"/>
        <w:jc w:val="center"/>
        <w:rPr>
          <w:rFonts w:ascii="宋体" w:hAnsi="宋体" w:eastAsia="宋体" w:cs="宋体"/>
          <w:kern w:val="0"/>
          <w:sz w:val="18"/>
          <w:szCs w:val="18"/>
        </w:rPr>
      </w:pP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扬州高等职业技术学校通过询价方式采购电子元器件等耗材项目一项。询价截止</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rPr>
        <w:t>2</w:t>
      </w:r>
      <w:r>
        <w:rPr>
          <w:rFonts w:hint="eastAsia" w:ascii="Times New Roman" w:hAnsi="Times New Roman" w:eastAsia="宋体" w:cs="Times New Roman"/>
          <w:color w:val="333333"/>
          <w:kern w:val="0"/>
          <w:szCs w:val="21"/>
          <w:lang w:val="en-US" w:eastAsia="zh-CN"/>
        </w:rPr>
        <w:t>1</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16</w:t>
      </w:r>
      <w:r>
        <w:rPr>
          <w:rFonts w:hint="eastAsia" w:ascii="宋体" w:hAnsi="宋体" w:eastAsia="宋体" w:cs="宋体"/>
          <w:color w:val="333333"/>
          <w:kern w:val="0"/>
          <w:szCs w:val="21"/>
        </w:rPr>
        <w:t>日9时30分，共有</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家供应商参与报价。经学校评标工作小组评审，根据质量和服务均能满足采购文件实质性响应要求且报价最低的原则确定了成交供应商。现将本次询价采购成交结果公告如下：</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一、采购项目名称</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电子元器件等耗材</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二、成交信息</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成交供应商：</w:t>
      </w:r>
      <w:r>
        <w:rPr>
          <w:rFonts w:hint="eastAsia" w:ascii="宋体" w:hAnsi="宋体" w:eastAsia="宋体" w:cs="宋体"/>
          <w:color w:val="333333"/>
          <w:kern w:val="0"/>
          <w:szCs w:val="21"/>
          <w:lang w:eastAsia="zh-CN"/>
        </w:rPr>
        <w:t>扬州市广陵区玉峰电子商行</w:t>
      </w:r>
      <w:r>
        <w:rPr>
          <w:rFonts w:hint="eastAsia" w:ascii="宋体" w:hAnsi="宋体" w:eastAsia="宋体" w:cs="宋体"/>
          <w:color w:val="333333"/>
          <w:kern w:val="0"/>
          <w:szCs w:val="21"/>
        </w:rPr>
        <w:t>  中标金额</w:t>
      </w:r>
      <w:r>
        <w:rPr>
          <w:rFonts w:hint="eastAsia" w:ascii="宋体" w:hAnsi="宋体" w:eastAsia="宋体" w:cs="宋体"/>
          <w:color w:val="333333"/>
          <w:kern w:val="0"/>
          <w:szCs w:val="21"/>
          <w:lang w:val="en-US" w:eastAsia="zh-CN"/>
        </w:rPr>
        <w:t>10858</w:t>
      </w:r>
      <w:bookmarkStart w:id="0" w:name="_GoBack"/>
      <w:bookmarkEnd w:id="0"/>
      <w:r>
        <w:rPr>
          <w:rFonts w:hint="eastAsia" w:ascii="宋体" w:hAnsi="宋体" w:eastAsia="宋体" w:cs="宋体"/>
          <w:color w:val="333333"/>
          <w:kern w:val="0"/>
          <w:szCs w:val="21"/>
        </w:rPr>
        <w:t>元</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三、开标信息</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开标日期：</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rPr>
        <w:t>2</w:t>
      </w:r>
      <w:r>
        <w:rPr>
          <w:rFonts w:hint="eastAsia" w:ascii="Times New Roman" w:hAnsi="Times New Roman" w:eastAsia="宋体" w:cs="Times New Roman"/>
          <w:color w:val="333333"/>
          <w:kern w:val="0"/>
          <w:szCs w:val="21"/>
          <w:lang w:val="en-US" w:eastAsia="zh-CN"/>
        </w:rPr>
        <w:t>1</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16</w:t>
      </w:r>
      <w:r>
        <w:rPr>
          <w:rFonts w:hint="eastAsia" w:ascii="宋体" w:hAnsi="宋体" w:eastAsia="宋体" w:cs="宋体"/>
          <w:color w:val="333333"/>
          <w:kern w:val="0"/>
          <w:szCs w:val="21"/>
        </w:rPr>
        <w:t>日</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开标地点：19号楼205会议室</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各有关当事人对成交结果有异议的，可以在公告发布之日起三个工作日内，以书面形式向扬州高等职业技术学校教务处提出质疑，逾期将不再受理。</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联系电话：0514-85829119   15861333828</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righ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扬州高等职业技术学校教务处</w:t>
      </w:r>
    </w:p>
    <w:p>
      <w:pPr>
        <w:widowControl/>
        <w:spacing w:line="360" w:lineRule="atLeast"/>
        <w:jc w:val="right"/>
        <w:rPr>
          <w:rFonts w:ascii="宋体" w:hAnsi="宋体" w:eastAsia="宋体" w:cs="宋体"/>
          <w:color w:val="333333"/>
          <w:kern w:val="0"/>
          <w:sz w:val="24"/>
          <w:szCs w:val="24"/>
        </w:rPr>
      </w:pPr>
      <w:r>
        <w:rPr>
          <w:rFonts w:hint="eastAsia" w:ascii="宋体" w:hAnsi="宋体" w:eastAsia="宋体" w:cs="宋体"/>
          <w:color w:val="333333"/>
          <w:kern w:val="0"/>
          <w:szCs w:val="21"/>
        </w:rPr>
        <w:t>                                                 202</w:t>
      </w:r>
      <w:r>
        <w:rPr>
          <w:rFonts w:hint="eastAsia" w:ascii="宋体" w:hAnsi="宋体" w:eastAsia="宋体" w:cs="宋体"/>
          <w:color w:val="333333"/>
          <w:kern w:val="0"/>
          <w:szCs w:val="21"/>
          <w:lang w:val="en-US" w:eastAsia="zh-CN"/>
        </w:rPr>
        <w:t>1</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16</w:t>
      </w:r>
      <w:r>
        <w:rPr>
          <w:rFonts w:hint="eastAsia" w:ascii="宋体" w:hAnsi="宋体" w:eastAsia="宋体" w:cs="宋体"/>
          <w:color w:val="333333"/>
          <w:kern w:val="0"/>
          <w:szCs w:val="21"/>
        </w:rPr>
        <w:t>日</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16999"/>
    <w:rsid w:val="000A15E9"/>
    <w:rsid w:val="001435F6"/>
    <w:rsid w:val="00266668"/>
    <w:rsid w:val="00277868"/>
    <w:rsid w:val="00293780"/>
    <w:rsid w:val="00336584"/>
    <w:rsid w:val="003403D7"/>
    <w:rsid w:val="003506F1"/>
    <w:rsid w:val="003844C6"/>
    <w:rsid w:val="004446F1"/>
    <w:rsid w:val="00502F3B"/>
    <w:rsid w:val="005460C4"/>
    <w:rsid w:val="005A5957"/>
    <w:rsid w:val="00646168"/>
    <w:rsid w:val="006558EE"/>
    <w:rsid w:val="006B4711"/>
    <w:rsid w:val="006D56FC"/>
    <w:rsid w:val="007415E2"/>
    <w:rsid w:val="00783B1F"/>
    <w:rsid w:val="00830D99"/>
    <w:rsid w:val="0083213D"/>
    <w:rsid w:val="00832F5B"/>
    <w:rsid w:val="008677F8"/>
    <w:rsid w:val="009031AB"/>
    <w:rsid w:val="00903F82"/>
    <w:rsid w:val="00911A24"/>
    <w:rsid w:val="0093694D"/>
    <w:rsid w:val="00A23710"/>
    <w:rsid w:val="00A24398"/>
    <w:rsid w:val="00AA19C2"/>
    <w:rsid w:val="00B0267E"/>
    <w:rsid w:val="00B64C79"/>
    <w:rsid w:val="00CB0BF2"/>
    <w:rsid w:val="00DD4363"/>
    <w:rsid w:val="00E22532"/>
    <w:rsid w:val="00EA1775"/>
    <w:rsid w:val="00F27AD8"/>
    <w:rsid w:val="151C3A74"/>
    <w:rsid w:val="2E1C56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7FF1D1-556F-4254-8A49-34051EF7656C}">
  <ds:schemaRefs/>
</ds:datastoreItem>
</file>

<file path=docProps/app.xml><?xml version="1.0" encoding="utf-8"?>
<Properties xmlns="http://schemas.openxmlformats.org/officeDocument/2006/extended-properties" xmlns:vt="http://schemas.openxmlformats.org/officeDocument/2006/docPropsVTypes">
  <Template>Normal</Template>
  <Company>111</Company>
  <Pages>1</Pages>
  <Words>75</Words>
  <Characters>434</Characters>
  <Lines>3</Lines>
  <Paragraphs>1</Paragraphs>
  <TotalTime>46</TotalTime>
  <ScaleCrop>false</ScaleCrop>
  <LinksUpToDate>false</LinksUpToDate>
  <CharactersWithSpaces>508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2016-12-23T01:27:00Z</dcterms:created>
  <dc:creator>111</dc:creator>
  <cp:lastModifiedBy>lenovo</cp:lastModifiedBy>
  <cp:lastPrinted>2016-12-23T01:28:00Z</cp:lastPrinted>
  <dcterms:modified xsi:type="dcterms:W3CDTF">2021-03-16T08:42:57Z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