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4B" w:rsidRPr="00AF375F" w:rsidRDefault="00366E1B" w:rsidP="00636E07">
      <w:pPr>
        <w:widowControl/>
        <w:jc w:val="center"/>
        <w:rPr>
          <w:rFonts w:ascii="宋体" w:eastAsia="宋体" w:hAnsi="宋体" w:cs="宋体"/>
          <w:b/>
          <w:bCs/>
          <w:color w:val="000000"/>
          <w:kern w:val="0"/>
          <w:sz w:val="36"/>
          <w:szCs w:val="36"/>
        </w:rPr>
      </w:pPr>
      <w:r w:rsidRPr="00366E1B">
        <w:rPr>
          <w:rFonts w:ascii="宋体" w:eastAsia="宋体" w:hAnsi="宋体" w:cs="宋体" w:hint="eastAsia"/>
          <w:b/>
          <w:bCs/>
          <w:color w:val="000000"/>
          <w:kern w:val="0"/>
          <w:sz w:val="36"/>
          <w:szCs w:val="36"/>
        </w:rPr>
        <w:t>体育馆、图书馆建设及校园公园化改造工程水土保持方案编制及验收</w:t>
      </w:r>
    </w:p>
    <w:p w:rsidR="0096154B" w:rsidRPr="0096154B" w:rsidRDefault="0096154B" w:rsidP="0096154B">
      <w:pPr>
        <w:widowControl/>
        <w:jc w:val="center"/>
        <w:rPr>
          <w:rFonts w:ascii="Arial" w:eastAsia="宋体" w:hAnsi="Arial" w:cs="Arial"/>
          <w:color w:val="000000"/>
          <w:kern w:val="0"/>
          <w:sz w:val="18"/>
          <w:szCs w:val="18"/>
        </w:rPr>
      </w:pPr>
      <w:r w:rsidRPr="0096154B">
        <w:rPr>
          <w:rFonts w:ascii="宋体" w:eastAsia="宋体" w:hAnsi="宋体" w:cs="宋体" w:hint="eastAsia"/>
          <w:b/>
          <w:bCs/>
          <w:color w:val="000000"/>
          <w:kern w:val="0"/>
          <w:sz w:val="40"/>
          <w:szCs w:val="40"/>
        </w:rPr>
        <w:t>中标结果公示</w:t>
      </w:r>
    </w:p>
    <w:p w:rsidR="0096154B" w:rsidRPr="0096154B" w:rsidRDefault="0096154B" w:rsidP="0096154B">
      <w:pPr>
        <w:widowControl/>
        <w:jc w:val="left"/>
        <w:rPr>
          <w:rFonts w:ascii="Arial" w:eastAsia="宋体" w:hAnsi="Arial" w:cs="Arial"/>
          <w:color w:val="000000"/>
          <w:kern w:val="0"/>
          <w:sz w:val="18"/>
          <w:szCs w:val="18"/>
        </w:rPr>
      </w:pPr>
      <w:r w:rsidRPr="0096154B">
        <w:rPr>
          <w:rFonts w:ascii="宋体" w:eastAsia="宋体" w:hAnsi="宋体" w:cs="宋体" w:hint="eastAsia"/>
          <w:color w:val="000000"/>
          <w:kern w:val="0"/>
          <w:sz w:val="22"/>
        </w:rPr>
        <w:t> </w:t>
      </w:r>
    </w:p>
    <w:p w:rsidR="0096154B" w:rsidRPr="0096154B" w:rsidRDefault="0096154B" w:rsidP="0096154B">
      <w:pPr>
        <w:widowControl/>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636E07" w:rsidRDefault="0096154B" w:rsidP="00636E07">
      <w:pPr>
        <w:widowControl/>
        <w:spacing w:line="500" w:lineRule="exact"/>
        <w:ind w:firstLineChars="200" w:firstLine="560"/>
        <w:jc w:val="left"/>
        <w:rPr>
          <w:rFonts w:ascii="宋体" w:eastAsia="宋体" w:hAnsi="宋体" w:cs="宋体"/>
          <w:color w:val="000000"/>
          <w:kern w:val="0"/>
          <w:sz w:val="28"/>
          <w:szCs w:val="28"/>
          <w:u w:val="single"/>
        </w:rPr>
      </w:pPr>
      <w:r w:rsidRPr="0096154B">
        <w:rPr>
          <w:rFonts w:ascii="宋体" w:eastAsia="宋体" w:hAnsi="宋体" w:cs="宋体" w:hint="eastAsia"/>
          <w:color w:val="000000"/>
          <w:kern w:val="0"/>
          <w:sz w:val="28"/>
          <w:szCs w:val="28"/>
        </w:rPr>
        <w:t>根据工程招投标的有关法律、法规、规章和该工程招标文件的规定，</w:t>
      </w:r>
      <w:r w:rsidRPr="0096154B">
        <w:rPr>
          <w:rFonts w:ascii="宋体" w:eastAsia="宋体" w:hAnsi="宋体" w:cs="宋体" w:hint="eastAsia"/>
          <w:b/>
          <w:color w:val="000000"/>
          <w:kern w:val="0"/>
          <w:sz w:val="28"/>
          <w:szCs w:val="28"/>
          <w:u w:val="single"/>
        </w:rPr>
        <w:t xml:space="preserve">  </w:t>
      </w:r>
      <w:r w:rsidR="00366E1B" w:rsidRPr="00366E1B">
        <w:rPr>
          <w:rFonts w:ascii="宋体" w:eastAsia="宋体" w:hAnsi="宋体" w:cs="宋体" w:hint="eastAsia"/>
          <w:color w:val="000000"/>
          <w:kern w:val="0"/>
          <w:sz w:val="28"/>
          <w:szCs w:val="28"/>
          <w:u w:val="single"/>
        </w:rPr>
        <w:t>体育馆、图书馆建设及校园公园化改造工程水土保持方案编制及验收</w:t>
      </w:r>
      <w:r w:rsidR="00366E1B">
        <w:rPr>
          <w:rFonts w:ascii="宋体" w:eastAsia="宋体" w:hAnsi="宋体" w:cs="宋体" w:hint="eastAsia"/>
          <w:color w:val="000000"/>
          <w:kern w:val="0"/>
          <w:sz w:val="28"/>
          <w:szCs w:val="28"/>
          <w:u w:val="single"/>
        </w:rPr>
        <w:t xml:space="preserve"> </w:t>
      </w:r>
      <w:r w:rsidRPr="0096154B">
        <w:rPr>
          <w:rFonts w:ascii="宋体" w:eastAsia="宋体" w:hAnsi="宋体" w:cs="宋体" w:hint="eastAsia"/>
          <w:color w:val="000000"/>
          <w:kern w:val="0"/>
          <w:sz w:val="28"/>
          <w:szCs w:val="28"/>
        </w:rPr>
        <w:t>评标工作已经结束，中标人已经确定。现将中标结果公示如下：</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中标人名称：</w:t>
      </w:r>
      <w:r w:rsidR="00B50811">
        <w:rPr>
          <w:rFonts w:ascii="宋体" w:eastAsia="宋体" w:hAnsi="宋体" w:cs="宋体" w:hint="eastAsia"/>
          <w:color w:val="000000"/>
          <w:kern w:val="0"/>
          <w:sz w:val="28"/>
          <w:szCs w:val="28"/>
        </w:rPr>
        <w:t>江苏</w:t>
      </w:r>
      <w:r w:rsidR="00752BE0">
        <w:rPr>
          <w:rFonts w:ascii="宋体" w:eastAsia="宋体" w:hAnsi="宋体" w:cs="宋体" w:hint="eastAsia"/>
          <w:color w:val="000000"/>
          <w:kern w:val="0"/>
          <w:sz w:val="28"/>
          <w:szCs w:val="28"/>
        </w:rPr>
        <w:t>永辉水利工程设计有限公司</w:t>
      </w:r>
    </w:p>
    <w:p w:rsidR="0096154B" w:rsidRPr="0096154B" w:rsidRDefault="00752BE0" w:rsidP="00ED3CB1">
      <w:pPr>
        <w:widowControl/>
        <w:spacing w:line="360" w:lineRule="auto"/>
        <w:ind w:firstLineChars="192" w:firstLine="538"/>
        <w:jc w:val="left"/>
        <w:rPr>
          <w:rFonts w:ascii="Arial" w:eastAsia="宋体" w:hAnsi="Arial" w:cs="Arial"/>
          <w:color w:val="000000"/>
          <w:kern w:val="0"/>
          <w:sz w:val="18"/>
          <w:szCs w:val="18"/>
        </w:rPr>
      </w:pPr>
      <w:r>
        <w:rPr>
          <w:rFonts w:ascii="宋体" w:eastAsia="宋体" w:hAnsi="宋体" w:cs="宋体" w:hint="eastAsia"/>
          <w:color w:val="000000"/>
          <w:kern w:val="0"/>
          <w:sz w:val="28"/>
          <w:szCs w:val="28"/>
        </w:rPr>
        <w:t>中标价</w:t>
      </w:r>
      <w:r w:rsidR="0096154B" w:rsidRPr="0096154B">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6.1万元</w:t>
      </w:r>
    </w:p>
    <w:p w:rsidR="0096154B" w:rsidRPr="0096154B" w:rsidRDefault="0096154B" w:rsidP="0096154B">
      <w:pPr>
        <w:widowControl/>
        <w:ind w:firstLineChars="200" w:firstLine="560"/>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中标质量：</w:t>
      </w:r>
      <w:r w:rsidRPr="0096154B">
        <w:rPr>
          <w:rFonts w:ascii="仿宋_GB2312" w:eastAsia="仿宋_GB2312" w:hAnsi="Arial" w:cs="Arial" w:hint="eastAsia"/>
          <w:color w:val="000000"/>
          <w:kern w:val="0"/>
          <w:sz w:val="28"/>
          <w:szCs w:val="24"/>
        </w:rPr>
        <w:t>合格</w:t>
      </w:r>
    </w:p>
    <w:p w:rsidR="0096154B" w:rsidRPr="0096154B" w:rsidRDefault="0096154B" w:rsidP="0096154B">
      <w:pPr>
        <w:widowControl/>
        <w:ind w:firstLineChars="200" w:firstLine="560"/>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w:t>
      </w:r>
      <w:r w:rsidR="00752BE0" w:rsidRPr="00752BE0">
        <w:rPr>
          <w:rFonts w:ascii="宋体" w:eastAsia="宋体" w:hAnsi="宋体" w:cs="宋体" w:hint="eastAsia"/>
          <w:color w:val="000000"/>
          <w:kern w:val="0"/>
          <w:sz w:val="28"/>
          <w:szCs w:val="28"/>
        </w:rPr>
        <w:t>咨询周期</w:t>
      </w:r>
      <w:r w:rsidRPr="0096154B">
        <w:rPr>
          <w:rFonts w:ascii="仿宋_GB2312" w:eastAsia="仿宋_GB2312" w:hAnsi="Arial" w:cs="Arial" w:hint="eastAsia"/>
          <w:color w:val="000000"/>
          <w:kern w:val="0"/>
          <w:sz w:val="28"/>
          <w:szCs w:val="24"/>
        </w:rPr>
        <w:t>：</w:t>
      </w:r>
      <w:r w:rsidR="00752BE0" w:rsidRPr="00752BE0">
        <w:rPr>
          <w:rFonts w:ascii="仿宋_GB2312" w:eastAsia="仿宋_GB2312" w:hAnsi="Arial" w:cs="Arial" w:hint="eastAsia"/>
          <w:color w:val="000000"/>
          <w:kern w:val="0"/>
          <w:sz w:val="28"/>
          <w:szCs w:val="24"/>
        </w:rPr>
        <w:t>自验收合同签订之日起至工程竣工水保验收完毕并取得水利部门发出的项目竣工水保验收通过的备案文件之日止</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自本中标结果公示之日起三日内，对中标结果没有异议的，招标人将签发中标通知书。</w:t>
      </w:r>
    </w:p>
    <w:p w:rsidR="0096154B" w:rsidRPr="0096154B" w:rsidRDefault="0096154B" w:rsidP="0096154B">
      <w:pPr>
        <w:widowControl/>
        <w:ind w:firstLineChars="192" w:firstLine="538"/>
        <w:jc w:val="righ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ind w:firstLineChars="192" w:firstLine="538"/>
        <w:jc w:val="center"/>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jc w:val="righ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20</w:t>
      </w:r>
      <w:r w:rsidR="00087861">
        <w:rPr>
          <w:rFonts w:ascii="宋体" w:eastAsia="宋体" w:hAnsi="宋体" w:cs="宋体" w:hint="eastAsia"/>
          <w:color w:val="000000"/>
          <w:kern w:val="0"/>
          <w:sz w:val="28"/>
          <w:szCs w:val="28"/>
        </w:rPr>
        <w:t>20</w:t>
      </w:r>
      <w:r w:rsidRPr="0096154B">
        <w:rPr>
          <w:rFonts w:ascii="宋体" w:eastAsia="宋体" w:hAnsi="宋体" w:cs="宋体" w:hint="eastAsia"/>
          <w:color w:val="000000"/>
          <w:kern w:val="0"/>
          <w:sz w:val="28"/>
          <w:szCs w:val="28"/>
        </w:rPr>
        <w:t>年</w:t>
      </w:r>
      <w:r w:rsidR="00087861">
        <w:rPr>
          <w:rFonts w:ascii="宋体" w:eastAsia="宋体" w:hAnsi="宋体" w:cs="宋体" w:hint="eastAsia"/>
          <w:color w:val="000000"/>
          <w:kern w:val="0"/>
          <w:sz w:val="28"/>
          <w:szCs w:val="28"/>
        </w:rPr>
        <w:t>9</w:t>
      </w:r>
      <w:r w:rsidRPr="0096154B">
        <w:rPr>
          <w:rFonts w:ascii="宋体" w:eastAsia="宋体" w:hAnsi="宋体" w:cs="宋体" w:hint="eastAsia"/>
          <w:color w:val="000000"/>
          <w:kern w:val="0"/>
          <w:sz w:val="28"/>
          <w:szCs w:val="28"/>
        </w:rPr>
        <w:t>月</w:t>
      </w:r>
      <w:r w:rsidR="00A74A3F">
        <w:rPr>
          <w:rFonts w:ascii="宋体" w:eastAsia="宋体" w:hAnsi="宋体" w:cs="宋体" w:hint="eastAsia"/>
          <w:color w:val="000000"/>
          <w:kern w:val="0"/>
          <w:sz w:val="28"/>
          <w:szCs w:val="28"/>
        </w:rPr>
        <w:t>2</w:t>
      </w:r>
      <w:r w:rsidR="00087861">
        <w:rPr>
          <w:rFonts w:ascii="宋体" w:eastAsia="宋体" w:hAnsi="宋体" w:cs="宋体" w:hint="eastAsia"/>
          <w:color w:val="000000"/>
          <w:kern w:val="0"/>
          <w:sz w:val="28"/>
          <w:szCs w:val="28"/>
        </w:rPr>
        <w:t>5</w:t>
      </w:r>
      <w:r w:rsidRPr="0096154B">
        <w:rPr>
          <w:rFonts w:ascii="宋体" w:eastAsia="宋体" w:hAnsi="宋体" w:cs="宋体" w:hint="eastAsia"/>
          <w:color w:val="000000"/>
          <w:kern w:val="0"/>
          <w:sz w:val="28"/>
          <w:szCs w:val="28"/>
        </w:rPr>
        <w:t>日</w:t>
      </w:r>
    </w:p>
    <w:p w:rsidR="00D324CE" w:rsidRDefault="00D324CE"/>
    <w:sectPr w:rsidR="00D324CE" w:rsidSect="00EB3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F7A" w:rsidRDefault="00F07F7A" w:rsidP="0096154B">
      <w:r>
        <w:separator/>
      </w:r>
    </w:p>
  </w:endnote>
  <w:endnote w:type="continuationSeparator" w:id="0">
    <w:p w:rsidR="00F07F7A" w:rsidRDefault="00F07F7A" w:rsidP="00961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F7A" w:rsidRDefault="00F07F7A" w:rsidP="0096154B">
      <w:r>
        <w:separator/>
      </w:r>
    </w:p>
  </w:footnote>
  <w:footnote w:type="continuationSeparator" w:id="0">
    <w:p w:rsidR="00F07F7A" w:rsidRDefault="00F07F7A" w:rsidP="009615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54B"/>
    <w:rsid w:val="00087861"/>
    <w:rsid w:val="001442EF"/>
    <w:rsid w:val="00163073"/>
    <w:rsid w:val="001A31BF"/>
    <w:rsid w:val="001B75FD"/>
    <w:rsid w:val="001F48B5"/>
    <w:rsid w:val="00225C57"/>
    <w:rsid w:val="00242D7B"/>
    <w:rsid w:val="002C47E7"/>
    <w:rsid w:val="002F0076"/>
    <w:rsid w:val="00316100"/>
    <w:rsid w:val="00335B13"/>
    <w:rsid w:val="00363C21"/>
    <w:rsid w:val="00366E1B"/>
    <w:rsid w:val="00391B26"/>
    <w:rsid w:val="0041673B"/>
    <w:rsid w:val="00493D34"/>
    <w:rsid w:val="004B537F"/>
    <w:rsid w:val="00533EC0"/>
    <w:rsid w:val="005A14A3"/>
    <w:rsid w:val="00612C1E"/>
    <w:rsid w:val="00636E07"/>
    <w:rsid w:val="00655DAC"/>
    <w:rsid w:val="00667868"/>
    <w:rsid w:val="006F1625"/>
    <w:rsid w:val="00743AC8"/>
    <w:rsid w:val="00752BE0"/>
    <w:rsid w:val="00785ED6"/>
    <w:rsid w:val="007B700D"/>
    <w:rsid w:val="007C6708"/>
    <w:rsid w:val="00802932"/>
    <w:rsid w:val="00806877"/>
    <w:rsid w:val="00836530"/>
    <w:rsid w:val="008B4EE9"/>
    <w:rsid w:val="008F2A3B"/>
    <w:rsid w:val="009565BF"/>
    <w:rsid w:val="0096154B"/>
    <w:rsid w:val="009718AF"/>
    <w:rsid w:val="009932BF"/>
    <w:rsid w:val="009B372A"/>
    <w:rsid w:val="00A45F44"/>
    <w:rsid w:val="00A6372C"/>
    <w:rsid w:val="00A74A3F"/>
    <w:rsid w:val="00AF375F"/>
    <w:rsid w:val="00AF7370"/>
    <w:rsid w:val="00B04FC0"/>
    <w:rsid w:val="00B13116"/>
    <w:rsid w:val="00B4020C"/>
    <w:rsid w:val="00B50811"/>
    <w:rsid w:val="00BB7DCD"/>
    <w:rsid w:val="00C04E05"/>
    <w:rsid w:val="00C62EFD"/>
    <w:rsid w:val="00CC1717"/>
    <w:rsid w:val="00CD72C2"/>
    <w:rsid w:val="00D01170"/>
    <w:rsid w:val="00D324CE"/>
    <w:rsid w:val="00D64978"/>
    <w:rsid w:val="00DD55AC"/>
    <w:rsid w:val="00E07EE2"/>
    <w:rsid w:val="00E141F6"/>
    <w:rsid w:val="00E22934"/>
    <w:rsid w:val="00E44D4E"/>
    <w:rsid w:val="00E53EEF"/>
    <w:rsid w:val="00E57E2A"/>
    <w:rsid w:val="00E927DD"/>
    <w:rsid w:val="00EB3992"/>
    <w:rsid w:val="00ED3CB1"/>
    <w:rsid w:val="00EE7835"/>
    <w:rsid w:val="00F07F7A"/>
    <w:rsid w:val="00F23E10"/>
    <w:rsid w:val="00F25B87"/>
    <w:rsid w:val="00F420E4"/>
    <w:rsid w:val="00FB298E"/>
    <w:rsid w:val="00FF2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154B"/>
    <w:rPr>
      <w:sz w:val="18"/>
      <w:szCs w:val="18"/>
    </w:rPr>
  </w:style>
  <w:style w:type="paragraph" w:styleId="a4">
    <w:name w:val="footer"/>
    <w:basedOn w:val="a"/>
    <w:link w:val="Char0"/>
    <w:uiPriority w:val="99"/>
    <w:semiHidden/>
    <w:unhideWhenUsed/>
    <w:rsid w:val="009615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154B"/>
    <w:rPr>
      <w:sz w:val="18"/>
      <w:szCs w:val="18"/>
    </w:rPr>
  </w:style>
</w:styles>
</file>

<file path=word/webSettings.xml><?xml version="1.0" encoding="utf-8"?>
<w:webSettings xmlns:r="http://schemas.openxmlformats.org/officeDocument/2006/relationships" xmlns:w="http://schemas.openxmlformats.org/wordprocessingml/2006/main">
  <w:divs>
    <w:div w:id="797186187">
      <w:bodyDiv w:val="1"/>
      <w:marLeft w:val="0"/>
      <w:marRight w:val="0"/>
      <w:marTop w:val="0"/>
      <w:marBottom w:val="0"/>
      <w:divBdr>
        <w:top w:val="none" w:sz="0" w:space="0" w:color="auto"/>
        <w:left w:val="none" w:sz="0" w:space="0" w:color="auto"/>
        <w:bottom w:val="none" w:sz="0" w:space="0" w:color="auto"/>
        <w:right w:val="none" w:sz="0" w:space="0" w:color="auto"/>
      </w:divBdr>
      <w:divsChild>
        <w:div w:id="11928684">
          <w:marLeft w:val="0"/>
          <w:marRight w:val="0"/>
          <w:marTop w:val="0"/>
          <w:marBottom w:val="0"/>
          <w:divBdr>
            <w:top w:val="none" w:sz="0" w:space="0" w:color="auto"/>
            <w:left w:val="none" w:sz="0" w:space="0" w:color="auto"/>
            <w:bottom w:val="none" w:sz="0" w:space="0" w:color="auto"/>
            <w:right w:val="none" w:sz="0" w:space="0" w:color="auto"/>
          </w:divBdr>
        </w:div>
        <w:div w:id="584071232">
          <w:marLeft w:val="0"/>
          <w:marRight w:val="0"/>
          <w:marTop w:val="0"/>
          <w:marBottom w:val="0"/>
          <w:divBdr>
            <w:top w:val="none" w:sz="0" w:space="0" w:color="auto"/>
            <w:left w:val="none" w:sz="0" w:space="0" w:color="auto"/>
            <w:bottom w:val="none" w:sz="0" w:space="0" w:color="auto"/>
            <w:right w:val="none" w:sz="0" w:space="0" w:color="auto"/>
          </w:divBdr>
        </w:div>
        <w:div w:id="2010980982">
          <w:marLeft w:val="0"/>
          <w:marRight w:val="0"/>
          <w:marTop w:val="0"/>
          <w:marBottom w:val="0"/>
          <w:divBdr>
            <w:top w:val="none" w:sz="0" w:space="0" w:color="auto"/>
            <w:left w:val="none" w:sz="0" w:space="0" w:color="auto"/>
            <w:bottom w:val="none" w:sz="0" w:space="0" w:color="auto"/>
            <w:right w:val="none" w:sz="0" w:space="0" w:color="auto"/>
          </w:divBdr>
        </w:div>
        <w:div w:id="472720244">
          <w:marLeft w:val="0"/>
          <w:marRight w:val="0"/>
          <w:marTop w:val="0"/>
          <w:marBottom w:val="0"/>
          <w:divBdr>
            <w:top w:val="none" w:sz="0" w:space="0" w:color="auto"/>
            <w:left w:val="none" w:sz="0" w:space="0" w:color="auto"/>
            <w:bottom w:val="none" w:sz="0" w:space="0" w:color="auto"/>
            <w:right w:val="none" w:sz="0" w:space="0" w:color="auto"/>
          </w:divBdr>
        </w:div>
        <w:div w:id="671875503">
          <w:marLeft w:val="0"/>
          <w:marRight w:val="0"/>
          <w:marTop w:val="0"/>
          <w:marBottom w:val="0"/>
          <w:divBdr>
            <w:top w:val="none" w:sz="0" w:space="0" w:color="auto"/>
            <w:left w:val="none" w:sz="0" w:space="0" w:color="auto"/>
            <w:bottom w:val="none" w:sz="0" w:space="0" w:color="auto"/>
            <w:right w:val="none" w:sz="0" w:space="0" w:color="auto"/>
          </w:divBdr>
        </w:div>
        <w:div w:id="292102206">
          <w:marLeft w:val="0"/>
          <w:marRight w:val="0"/>
          <w:marTop w:val="0"/>
          <w:marBottom w:val="0"/>
          <w:divBdr>
            <w:top w:val="none" w:sz="0" w:space="0" w:color="auto"/>
            <w:left w:val="none" w:sz="0" w:space="0" w:color="auto"/>
            <w:bottom w:val="none" w:sz="0" w:space="0" w:color="auto"/>
            <w:right w:val="none" w:sz="0" w:space="0" w:color="auto"/>
          </w:divBdr>
        </w:div>
        <w:div w:id="2005664577">
          <w:marLeft w:val="0"/>
          <w:marRight w:val="0"/>
          <w:marTop w:val="0"/>
          <w:marBottom w:val="0"/>
          <w:divBdr>
            <w:top w:val="none" w:sz="0" w:space="0" w:color="auto"/>
            <w:left w:val="none" w:sz="0" w:space="0" w:color="auto"/>
            <w:bottom w:val="none" w:sz="0" w:space="0" w:color="auto"/>
            <w:right w:val="none" w:sz="0" w:space="0" w:color="auto"/>
          </w:divBdr>
        </w:div>
        <w:div w:id="1726677540">
          <w:marLeft w:val="0"/>
          <w:marRight w:val="0"/>
          <w:marTop w:val="0"/>
          <w:marBottom w:val="0"/>
          <w:divBdr>
            <w:top w:val="none" w:sz="0" w:space="0" w:color="auto"/>
            <w:left w:val="none" w:sz="0" w:space="0" w:color="auto"/>
            <w:bottom w:val="none" w:sz="0" w:space="0" w:color="auto"/>
            <w:right w:val="none" w:sz="0" w:space="0" w:color="auto"/>
          </w:divBdr>
        </w:div>
        <w:div w:id="717364895">
          <w:marLeft w:val="0"/>
          <w:marRight w:val="0"/>
          <w:marTop w:val="0"/>
          <w:marBottom w:val="0"/>
          <w:divBdr>
            <w:top w:val="none" w:sz="0" w:space="0" w:color="auto"/>
            <w:left w:val="none" w:sz="0" w:space="0" w:color="auto"/>
            <w:bottom w:val="none" w:sz="0" w:space="0" w:color="auto"/>
            <w:right w:val="none" w:sz="0" w:space="0" w:color="auto"/>
          </w:divBdr>
        </w:div>
        <w:div w:id="120451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42</Words>
  <Characters>245</Characters>
  <Application>Microsoft Office Word</Application>
  <DocSecurity>0</DocSecurity>
  <Lines>2</Lines>
  <Paragraphs>1</Paragraphs>
  <ScaleCrop>false</ScaleCrop>
  <Company>微软中国</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49</cp:revision>
  <dcterms:created xsi:type="dcterms:W3CDTF">2017-03-23T10:48:00Z</dcterms:created>
  <dcterms:modified xsi:type="dcterms:W3CDTF">2020-09-24T08:54:00Z</dcterms:modified>
</cp:coreProperties>
</file>