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rPr>
          <w:rFonts w:ascii="宋体" w:hAnsi="宋体" w:eastAsia="宋体" w:cs="宋体"/>
          <w:b/>
          <w:bCs/>
          <w:color w:val="FF0000"/>
          <w:kern w:val="0"/>
          <w:szCs w:val="21"/>
        </w:rPr>
      </w:pP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扬州高等职业技术学校</w:t>
      </w: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关于教学设备项目定点采购比价的结果公告</w:t>
      </w:r>
    </w:p>
    <w:p>
      <w:pPr>
        <w:widowControl/>
        <w:spacing w:line="360" w:lineRule="atLeast"/>
        <w:jc w:val="center"/>
        <w:rPr>
          <w:rFonts w:ascii="宋体" w:hAnsi="宋体" w:eastAsia="宋体" w:cs="宋体"/>
          <w:kern w:val="0"/>
          <w:sz w:val="18"/>
          <w:szCs w:val="18"/>
        </w:rPr>
      </w:pP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扬州高等职业技术学校通过比价定点采购方式采购教学设备项目一项。询价截止</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lang w:val="en-US" w:eastAsia="zh-CN"/>
        </w:rPr>
        <w:t>20</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12</w:t>
      </w:r>
      <w:r>
        <w:rPr>
          <w:rFonts w:hint="eastAsia" w:ascii="宋体" w:hAnsi="宋体" w:eastAsia="宋体" w:cs="宋体"/>
          <w:color w:val="333333"/>
          <w:kern w:val="0"/>
          <w:szCs w:val="21"/>
        </w:rPr>
        <w:t>月4日9时30分，共有3家供应商参与报价。经学校评标工作小组评审，根据质量和服务均能满足采购文件实质性响应要求且报价最低的原则确定了成交供应商。现将本次比价定点采购成交结果公告如下：</w:t>
      </w:r>
    </w:p>
    <w:p>
      <w:pPr>
        <w:widowControl/>
        <w:tabs>
          <w:tab w:val="left" w:pos="6336"/>
        </w:tabs>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一、采购项目名称</w:t>
      </w:r>
      <w:r>
        <w:rPr>
          <w:rFonts w:ascii="宋体" w:hAnsi="宋体" w:eastAsia="宋体" w:cs="宋体"/>
          <w:color w:val="333333"/>
          <w:kern w:val="0"/>
          <w:szCs w:val="21"/>
        </w:rPr>
        <w:tab/>
      </w:r>
    </w:p>
    <w:p>
      <w:pPr>
        <w:widowControl/>
        <w:spacing w:line="360" w:lineRule="atLeast"/>
        <w:jc w:val="left"/>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rPr>
        <w:t>  教学设备</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二、成交信息</w:t>
      </w:r>
    </w:p>
    <w:p>
      <w:pPr>
        <w:widowControl/>
        <w:spacing w:line="360" w:lineRule="atLeast"/>
        <w:ind w:firstLine="420" w:firstLineChars="200"/>
        <w:jc w:val="left"/>
        <w:rPr>
          <w:rFonts w:ascii="宋体" w:hAnsi="宋体" w:eastAsia="宋体" w:cs="宋体"/>
          <w:color w:val="000000" w:themeColor="text1"/>
          <w:kern w:val="0"/>
          <w:sz w:val="24"/>
          <w:szCs w:val="24"/>
        </w:rPr>
      </w:pPr>
      <w:r>
        <w:rPr>
          <w:rFonts w:hint="eastAsia" w:ascii="宋体" w:hAnsi="宋体" w:eastAsia="宋体" w:cs="宋体"/>
          <w:color w:val="333333"/>
          <w:kern w:val="0"/>
          <w:szCs w:val="21"/>
        </w:rPr>
        <w:t>成交供应商：</w:t>
      </w:r>
      <w:r>
        <w:rPr>
          <w:rFonts w:hint="eastAsia" w:ascii="宋体" w:hAnsi="宋体" w:eastAsia="宋体" w:cs="宋体"/>
          <w:color w:val="000000" w:themeColor="text1"/>
          <w:kern w:val="0"/>
          <w:szCs w:val="21"/>
        </w:rPr>
        <w:t>扬州创杰信息系统集成有限公司 中标金额</w:t>
      </w:r>
      <w:r>
        <w:rPr>
          <w:rFonts w:hint="eastAsia" w:ascii="宋体" w:hAnsi="宋体" w:eastAsia="宋体" w:cs="宋体"/>
          <w:color w:val="000000" w:themeColor="text1"/>
          <w:kern w:val="0"/>
          <w:szCs w:val="21"/>
          <w:lang w:val="en-US" w:eastAsia="zh-CN"/>
        </w:rPr>
        <w:t>45000</w:t>
      </w:r>
      <w:r>
        <w:rPr>
          <w:rFonts w:hint="eastAsia" w:ascii="宋体" w:hAnsi="宋体" w:eastAsia="宋体" w:cs="宋体"/>
          <w:color w:val="000000" w:themeColor="text1"/>
          <w:kern w:val="0"/>
          <w:szCs w:val="21"/>
        </w:rPr>
        <w:t>元</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三、开标信息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开标日期：</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lang w:val="en-US" w:eastAsia="zh-CN"/>
        </w:rPr>
        <w:t>20</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12</w:t>
      </w:r>
      <w:r>
        <w:rPr>
          <w:rFonts w:hint="eastAsia" w:ascii="宋体" w:hAnsi="宋体" w:eastAsia="宋体" w:cs="宋体"/>
          <w:color w:val="333333"/>
          <w:kern w:val="0"/>
          <w:szCs w:val="21"/>
        </w:rPr>
        <w:t>月4日</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开标地点：19号楼205会议室</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各有关当事人对成交结果有异议的，可以在公告发布之日起三个工作日内，以书面形式向扬州高等职业技术学校教务处提出质疑，逾期将不再受理。</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联系电话：0514-85829119   15861333828</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righ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扬州高等职业技术学校教务处</w:t>
      </w:r>
    </w:p>
    <w:p>
      <w:pPr>
        <w:widowControl/>
        <w:spacing w:line="360" w:lineRule="atLeast"/>
        <w:ind w:firstLine="6090" w:firstLineChars="2900"/>
        <w:jc w:val="left"/>
        <w:rPr>
          <w:rFonts w:ascii="宋体" w:hAnsi="宋体" w:eastAsia="宋体" w:cs="宋体"/>
          <w:color w:val="333333"/>
          <w:kern w:val="0"/>
          <w:szCs w:val="21"/>
        </w:rPr>
      </w:pPr>
    </w:p>
    <w:p>
      <w:pPr>
        <w:widowControl/>
        <w:spacing w:line="360" w:lineRule="atLeast"/>
        <w:ind w:firstLine="6090" w:firstLineChars="2900"/>
        <w:jc w:val="left"/>
      </w:pPr>
      <w:r>
        <w:rPr>
          <w:rFonts w:hint="eastAsia" w:ascii="宋体" w:hAnsi="宋体" w:eastAsia="宋体" w:cs="宋体"/>
          <w:color w:val="333333"/>
          <w:kern w:val="0"/>
          <w:szCs w:val="21"/>
        </w:rPr>
        <w:t>20</w:t>
      </w:r>
      <w:r>
        <w:rPr>
          <w:rFonts w:hint="eastAsia" w:ascii="宋体" w:hAnsi="宋体" w:eastAsia="宋体" w:cs="宋体"/>
          <w:color w:val="333333"/>
          <w:kern w:val="0"/>
          <w:szCs w:val="21"/>
          <w:lang w:val="en-US" w:eastAsia="zh-CN"/>
        </w:rPr>
        <w:t>20</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12</w:t>
      </w:r>
      <w:r>
        <w:rPr>
          <w:rFonts w:hint="eastAsia" w:ascii="宋体" w:hAnsi="宋体" w:eastAsia="宋体" w:cs="宋体"/>
          <w:color w:val="333333"/>
          <w:kern w:val="0"/>
          <w:szCs w:val="21"/>
        </w:rPr>
        <w:t>月</w:t>
      </w:r>
      <w:bookmarkStart w:id="0" w:name="_GoBack"/>
      <w:bookmarkEnd w:id="0"/>
      <w:r>
        <w:rPr>
          <w:rFonts w:hint="eastAsia" w:ascii="宋体" w:hAnsi="宋体" w:eastAsia="宋体" w:cs="宋体"/>
          <w:color w:val="333333"/>
          <w:kern w:val="0"/>
          <w:szCs w:val="21"/>
        </w:rPr>
        <w:t>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91F31"/>
    <w:rsid w:val="000A15E9"/>
    <w:rsid w:val="000A5033"/>
    <w:rsid w:val="001435F6"/>
    <w:rsid w:val="002758E2"/>
    <w:rsid w:val="00277868"/>
    <w:rsid w:val="00293780"/>
    <w:rsid w:val="003403D7"/>
    <w:rsid w:val="003506F1"/>
    <w:rsid w:val="003564A6"/>
    <w:rsid w:val="003844C6"/>
    <w:rsid w:val="004138AD"/>
    <w:rsid w:val="004767C1"/>
    <w:rsid w:val="004C5226"/>
    <w:rsid w:val="00502F3B"/>
    <w:rsid w:val="005460C4"/>
    <w:rsid w:val="0057376F"/>
    <w:rsid w:val="005920C9"/>
    <w:rsid w:val="00646168"/>
    <w:rsid w:val="00650459"/>
    <w:rsid w:val="006558EE"/>
    <w:rsid w:val="006B4711"/>
    <w:rsid w:val="006D56FC"/>
    <w:rsid w:val="00783B1F"/>
    <w:rsid w:val="00792889"/>
    <w:rsid w:val="007A2650"/>
    <w:rsid w:val="0082721B"/>
    <w:rsid w:val="00830D99"/>
    <w:rsid w:val="0083213D"/>
    <w:rsid w:val="00832F5B"/>
    <w:rsid w:val="008677F8"/>
    <w:rsid w:val="00874A89"/>
    <w:rsid w:val="008967EE"/>
    <w:rsid w:val="00903F82"/>
    <w:rsid w:val="00910F32"/>
    <w:rsid w:val="00911A24"/>
    <w:rsid w:val="0093694D"/>
    <w:rsid w:val="00A23710"/>
    <w:rsid w:val="00A24398"/>
    <w:rsid w:val="00A47672"/>
    <w:rsid w:val="00AA19C2"/>
    <w:rsid w:val="00AD0047"/>
    <w:rsid w:val="00AD42A1"/>
    <w:rsid w:val="00B0267E"/>
    <w:rsid w:val="00BF29F6"/>
    <w:rsid w:val="00C04390"/>
    <w:rsid w:val="00C04B80"/>
    <w:rsid w:val="00CB0BF2"/>
    <w:rsid w:val="00D75992"/>
    <w:rsid w:val="00DD4363"/>
    <w:rsid w:val="00DF5427"/>
    <w:rsid w:val="00E22532"/>
    <w:rsid w:val="00E91B73"/>
    <w:rsid w:val="00EA1775"/>
    <w:rsid w:val="00EC7129"/>
    <w:rsid w:val="00F0460B"/>
    <w:rsid w:val="00F27AD8"/>
    <w:rsid w:val="00F7284B"/>
    <w:rsid w:val="49FF2D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111</Company>
  <Pages>1</Pages>
  <Words>71</Words>
  <Characters>405</Characters>
  <Lines>3</Lines>
  <Paragraphs>1</Paragraphs>
  <TotalTime>70</TotalTime>
  <ScaleCrop>false</ScaleCrop>
  <LinksUpToDate>false</LinksUpToDate>
  <CharactersWithSpaces>475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2016-12-23T01:27:00Z</dcterms:created>
  <dc:creator>111</dc:creator>
  <cp:lastModifiedBy>lenovo</cp:lastModifiedBy>
  <cp:lastPrinted>2016-12-23T01:28:00Z</cp:lastPrinted>
  <dcterms:modified xsi:type="dcterms:W3CDTF">2020-12-04T08:42:40Z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