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53" w:rsidRPr="00DF7653" w:rsidRDefault="00DF7653" w:rsidP="00DF7653">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DF7653">
        <w:rPr>
          <w:rFonts w:ascii="微软雅黑" w:eastAsia="微软雅黑" w:hAnsi="微软雅黑" w:cs="宋体" w:hint="eastAsia"/>
          <w:b/>
          <w:bCs/>
          <w:color w:val="4B4B4B"/>
          <w:kern w:val="0"/>
          <w:sz w:val="24"/>
          <w:szCs w:val="24"/>
        </w:rPr>
        <w:t>教职成[2015]7号</w:t>
      </w:r>
    </w:p>
    <w:p w:rsidR="00AA0B0C" w:rsidRDefault="00DF7653" w:rsidP="00AA0B0C">
      <w:pPr>
        <w:widowControl/>
        <w:shd w:val="clear" w:color="auto" w:fill="FFFFFF"/>
        <w:jc w:val="center"/>
        <w:outlineLvl w:val="1"/>
        <w:rPr>
          <w:rFonts w:ascii="微软雅黑" w:eastAsia="微软雅黑" w:hAnsi="微软雅黑" w:cs="宋体" w:hint="eastAsia"/>
          <w:b/>
          <w:bCs/>
          <w:color w:val="4B4B4B"/>
          <w:kern w:val="36"/>
          <w:sz w:val="30"/>
          <w:szCs w:val="30"/>
        </w:rPr>
      </w:pPr>
      <w:bookmarkStart w:id="0" w:name="_GoBack"/>
      <w:r w:rsidRPr="00DF7653">
        <w:rPr>
          <w:rFonts w:ascii="微软雅黑" w:eastAsia="微软雅黑" w:hAnsi="微软雅黑" w:cs="宋体" w:hint="eastAsia"/>
          <w:b/>
          <w:bCs/>
          <w:color w:val="4B4B4B"/>
          <w:kern w:val="36"/>
          <w:sz w:val="30"/>
          <w:szCs w:val="30"/>
        </w:rPr>
        <w:t>教育部关于印发</w:t>
      </w:r>
      <w:proofErr w:type="gramStart"/>
      <w:r w:rsidRPr="00DF7653">
        <w:rPr>
          <w:rFonts w:ascii="微软雅黑" w:eastAsia="微软雅黑" w:hAnsi="微软雅黑" w:cs="宋体" w:hint="eastAsia"/>
          <w:b/>
          <w:bCs/>
          <w:color w:val="4B4B4B"/>
          <w:kern w:val="36"/>
          <w:sz w:val="30"/>
          <w:szCs w:val="30"/>
        </w:rPr>
        <w:t>《</w:t>
      </w:r>
      <w:proofErr w:type="gramEnd"/>
      <w:r w:rsidRPr="00DF7653">
        <w:rPr>
          <w:rFonts w:ascii="微软雅黑" w:eastAsia="微软雅黑" w:hAnsi="微软雅黑" w:cs="宋体" w:hint="eastAsia"/>
          <w:b/>
          <w:bCs/>
          <w:color w:val="4B4B4B"/>
          <w:kern w:val="36"/>
          <w:sz w:val="30"/>
          <w:szCs w:val="30"/>
        </w:rPr>
        <w:t>职业院校管理水平提升</w:t>
      </w:r>
      <w:bookmarkEnd w:id="0"/>
    </w:p>
    <w:p w:rsidR="00DF7653" w:rsidRPr="00DF7653" w:rsidRDefault="00DF7653" w:rsidP="00AA0B0C">
      <w:pPr>
        <w:widowControl/>
        <w:shd w:val="clear" w:color="auto" w:fill="FFFFFF"/>
        <w:jc w:val="center"/>
        <w:outlineLvl w:val="1"/>
        <w:rPr>
          <w:rFonts w:ascii="微软雅黑" w:eastAsia="微软雅黑" w:hAnsi="微软雅黑" w:cs="宋体" w:hint="eastAsia"/>
          <w:b/>
          <w:bCs/>
          <w:color w:val="4B4B4B"/>
          <w:kern w:val="36"/>
          <w:sz w:val="30"/>
          <w:szCs w:val="30"/>
        </w:rPr>
      </w:pPr>
      <w:r w:rsidRPr="00DF7653">
        <w:rPr>
          <w:rFonts w:ascii="微软雅黑" w:eastAsia="微软雅黑" w:hAnsi="微软雅黑" w:cs="宋体" w:hint="eastAsia"/>
          <w:b/>
          <w:bCs/>
          <w:color w:val="4B4B4B"/>
          <w:kern w:val="36"/>
          <w:sz w:val="30"/>
          <w:szCs w:val="30"/>
        </w:rPr>
        <w:t>行动计划（2015-2018年）</w:t>
      </w:r>
      <w:proofErr w:type="gramStart"/>
      <w:r w:rsidRPr="00DF7653">
        <w:rPr>
          <w:rFonts w:ascii="微软雅黑" w:eastAsia="微软雅黑" w:hAnsi="微软雅黑" w:cs="宋体" w:hint="eastAsia"/>
          <w:b/>
          <w:bCs/>
          <w:color w:val="4B4B4B"/>
          <w:kern w:val="36"/>
          <w:sz w:val="30"/>
          <w:szCs w:val="30"/>
        </w:rPr>
        <w:t>》</w:t>
      </w:r>
      <w:proofErr w:type="gramEnd"/>
      <w:r w:rsidRPr="00DF7653">
        <w:rPr>
          <w:rFonts w:ascii="微软雅黑" w:eastAsia="微软雅黑" w:hAnsi="微软雅黑" w:cs="宋体" w:hint="eastAsia"/>
          <w:b/>
          <w:bCs/>
          <w:color w:val="4B4B4B"/>
          <w:kern w:val="36"/>
          <w:sz w:val="30"/>
          <w:szCs w:val="30"/>
        </w:rPr>
        <w:t>的通知</w:t>
      </w:r>
    </w:p>
    <w:p w:rsidR="00DF7653" w:rsidRPr="00DF7653" w:rsidRDefault="00DF7653" w:rsidP="00DF7653">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DF7653">
        <w:rPr>
          <w:rFonts w:ascii="微软雅黑" w:eastAsia="微软雅黑" w:hAnsi="微软雅黑" w:cs="宋体" w:hint="eastAsia"/>
          <w:b/>
          <w:bCs/>
          <w:vanish/>
          <w:color w:val="4B4B4B"/>
          <w:kern w:val="0"/>
          <w:sz w:val="24"/>
          <w:szCs w:val="24"/>
        </w:rPr>
        <w:t>教职成[2015]7号</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各省、自治区、直辖市教育厅（教委），计划单列市教育局，新疆生产建设兵团教育局:</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为深入贯彻落实全国职业教育工作会议精神和全国人大常委会职业教育法执法检查有关要求，推动职业院校以强化教育教学管理为重点，全面贯彻落实国家有关政策、制度、标准和要求，不断提高管理工作规范化、科学化、精细化水平，加快实现学校治理能力现代化，现将《职业院校管理水平提升行动计划（2015-2018年）》印发给你们，请认真贯彻执行。</w:t>
      </w:r>
    </w:p>
    <w:p w:rsidR="00DF7653" w:rsidRPr="00DF7653" w:rsidRDefault="00AA0B0C" w:rsidP="00AA0B0C">
      <w:pPr>
        <w:widowControl/>
        <w:shd w:val="clear" w:color="auto" w:fill="FFFFFF"/>
        <w:spacing w:before="100" w:beforeAutospacing="1" w:after="100" w:afterAutospacing="1" w:line="480" w:lineRule="atLeast"/>
        <w:ind w:right="480"/>
        <w:jc w:val="center"/>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sidR="00DF7653" w:rsidRPr="00DF7653">
        <w:rPr>
          <w:rFonts w:ascii="微软雅黑" w:eastAsia="微软雅黑" w:hAnsi="微软雅黑" w:cs="宋体" w:hint="eastAsia"/>
          <w:color w:val="4B4B4B"/>
          <w:kern w:val="0"/>
          <w:sz w:val="24"/>
          <w:szCs w:val="24"/>
        </w:rPr>
        <w:t>教育部</w:t>
      </w:r>
    </w:p>
    <w:p w:rsidR="00DF7653" w:rsidRPr="00DF7653" w:rsidRDefault="00DF7653" w:rsidP="00DF765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2015年8月28日</w:t>
      </w:r>
    </w:p>
    <w:p w:rsidR="00DF7653" w:rsidRPr="00DF7653" w:rsidRDefault="00DF7653" w:rsidP="00DF765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b/>
          <w:bCs/>
          <w:color w:val="4B4B4B"/>
          <w:kern w:val="0"/>
          <w:sz w:val="24"/>
          <w:szCs w:val="24"/>
        </w:rPr>
        <w:t>职业院校管理水平提升行动计划</w:t>
      </w:r>
    </w:p>
    <w:p w:rsidR="00DF7653" w:rsidRPr="00DF7653" w:rsidRDefault="00DF7653" w:rsidP="00DF765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b/>
          <w:bCs/>
          <w:color w:val="4B4B4B"/>
          <w:kern w:val="0"/>
          <w:sz w:val="24"/>
          <w:szCs w:val="24"/>
        </w:rPr>
        <w:t>(2015-2018年)</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提升管理水平是促进职业院校内涵发展的现实要求，是提高人才培养质量的重要保障。近年来，职业院校依法治校意识日益增强，管理制度不断完善，管理工作得到普遍重视。但是，与加快推进依法治教和治理能力现代化的新要求相比，职业院校在管理理念、能力和信息化水平等方面仍有差距。为全面贯彻落实《国</w:t>
      </w:r>
      <w:r w:rsidRPr="00DF7653">
        <w:rPr>
          <w:rFonts w:ascii="微软雅黑" w:eastAsia="微软雅黑" w:hAnsi="微软雅黑" w:cs="宋体" w:hint="eastAsia"/>
          <w:color w:val="4B4B4B"/>
          <w:kern w:val="0"/>
          <w:sz w:val="24"/>
          <w:szCs w:val="24"/>
        </w:rPr>
        <w:lastRenderedPageBreak/>
        <w:t>务院关于加快发展现代职业教育的决定》和全国人大常委会职业教育法执法检查有关要求，落实国家有关职业教育各项决策部署，发挥管理工作对职业教育改革发展的推动、引领和保障作用，不断提高职业院校管理规范化、精细化、科学化水平，自2015年秋季学期起，倡导</w:t>
      </w:r>
      <w:proofErr w:type="gramStart"/>
      <w:r w:rsidRPr="00DF7653">
        <w:rPr>
          <w:rFonts w:ascii="微软雅黑" w:eastAsia="微软雅黑" w:hAnsi="微软雅黑" w:cs="宋体" w:hint="eastAsia"/>
          <w:color w:val="4B4B4B"/>
          <w:kern w:val="0"/>
          <w:sz w:val="24"/>
          <w:szCs w:val="24"/>
        </w:rPr>
        <w:t>践行</w:t>
      </w:r>
      <w:proofErr w:type="gramEnd"/>
      <w:r w:rsidRPr="00DF7653">
        <w:rPr>
          <w:rFonts w:ascii="微软雅黑" w:eastAsia="微软雅黑" w:hAnsi="微软雅黑" w:cs="宋体" w:hint="eastAsia"/>
          <w:color w:val="4B4B4B"/>
          <w:kern w:val="0"/>
          <w:sz w:val="24"/>
          <w:szCs w:val="24"/>
        </w:rPr>
        <w:t>“改变从今天开始”，实施职业院校管理水平提升行动计划(2015-2018年)（以下简称行动计划）。</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b/>
          <w:bCs/>
          <w:color w:val="4B4B4B"/>
          <w:kern w:val="0"/>
          <w:sz w:val="24"/>
          <w:szCs w:val="24"/>
        </w:rPr>
        <w:t xml:space="preserve">　　一、总体要求</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（一）指导思想</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全面贯彻党的十八大和十八届三中、四中全会精神，深入贯彻习近平总书记系列重要讲话精神，</w:t>
      </w:r>
      <w:proofErr w:type="gramStart"/>
      <w:r w:rsidRPr="00DF7653">
        <w:rPr>
          <w:rFonts w:ascii="微软雅黑" w:eastAsia="微软雅黑" w:hAnsi="微软雅黑" w:cs="宋体" w:hint="eastAsia"/>
          <w:color w:val="4B4B4B"/>
          <w:kern w:val="0"/>
          <w:sz w:val="24"/>
          <w:szCs w:val="24"/>
        </w:rPr>
        <w:t>落细落小落实</w:t>
      </w:r>
      <w:proofErr w:type="gramEnd"/>
      <w:r w:rsidRPr="00DF7653">
        <w:rPr>
          <w:rFonts w:ascii="微软雅黑" w:eastAsia="微软雅黑" w:hAnsi="微软雅黑" w:cs="宋体" w:hint="eastAsia"/>
          <w:color w:val="4B4B4B"/>
          <w:kern w:val="0"/>
          <w:sz w:val="24"/>
          <w:szCs w:val="24"/>
        </w:rPr>
        <w:t>《国务院关于加快发展现代职业教育的决定》，坚持依法治校，建立和完善现代职业学校制度，以强化教育教学管理为重点，进一步更新管理理念、完善制度标准、创新运行机制、改进方式方法、提升管理水平，为基本实现职业院校治理能力现代化奠定坚实基础。</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（二）工作目标</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经过三年努力，职业院校以人为本管理理念更加巩固，现代学校制度逐步完善，办学行为更加规范，办学活力显著增强，办学质量不断提高，依法治校、自主办学、民主管理的运行机制基本建立，多元参与的职业院校质量评价与保障体系不断完善，职业院校自身吸引力、核心竞争力和社会美誉度明显提高。</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lastRenderedPageBreak/>
        <w:t xml:space="preserve">　　——政策法规落实到位。国家职业教育有关法规、制度及标准得到落实，质量意识普遍增强，办学行为更加规范，学校常规管理,特别是学生、课程教学、招生、学籍、实习、安全等重点领域的管理有效加强。</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管理能力显著提升。学校章程普遍建立，治理结构不断完善，管理队伍专业化水平大幅提升，信息化管理手段广泛应用，管理工作的薄弱环节全面改善，办学活力显著增强，管理规范、特色鲜明、办学质量高、社会声誉好的典型学校不断涌现。</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质量保障机制更加完善。职业院校管理状态“大数据”初步建成，学校人才培养工作的自我诊断、反馈、改进机制基本形成，政府、行业、企业及社会等多方参与学校评价的机制更加健全，职业院校教育质量年度报告制度逐步完善。</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（三）基本原则</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——规范办学，激发活力。确立管理工作在职业院校办学中的基础性地位，落实国家职业教育有关法规、制度及标准，全面规范办学行为，不断激发办学活力，切实提高职业院校依法办学的能力和水平。</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——问题导向，标本兼治。以教育教学管理为重点，针对学校常规管理中的薄弱环节和突出问题，立知、立行、立改，对症施治、标本兼治，全面提高职业院校管理工作的有效性。</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lastRenderedPageBreak/>
        <w:t xml:space="preserve">　　——活动贯穿，全面行动。设计和开展灵活多样的活动，以活动促管理、以活动促落实，推动职教系统全员参与。充分调动社会各方力量，积极参与行动计划的实施，形成推动职业院校管理水平提升的良好氛围和工作合力。</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——科研引领，注重长效。结合不同区域实际和中高职特点，加强职业院校管理的制度、标准、评价等理论与实践研究，引导和帮助职业院校建立自我诊断、自我改进和自我完善的长效机制。</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w:t>
      </w:r>
      <w:r w:rsidRPr="00DF7653">
        <w:rPr>
          <w:rFonts w:ascii="微软雅黑" w:eastAsia="微软雅黑" w:hAnsi="微软雅黑" w:cs="宋体" w:hint="eastAsia"/>
          <w:b/>
          <w:bCs/>
          <w:color w:val="4B4B4B"/>
          <w:kern w:val="0"/>
          <w:sz w:val="24"/>
          <w:szCs w:val="24"/>
        </w:rPr>
        <w:t>二、重点任务</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（一）突出问题专项治理行动</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职业院校要对照国家职业教育有关法规、制度及标准，围绕以下重点领域，结合学校实际，全面查</w:t>
      </w:r>
      <w:proofErr w:type="gramStart"/>
      <w:r w:rsidRPr="00DF7653">
        <w:rPr>
          <w:rFonts w:ascii="微软雅黑" w:eastAsia="微软雅黑" w:hAnsi="微软雅黑" w:cs="宋体" w:hint="eastAsia"/>
          <w:color w:val="4B4B4B"/>
          <w:kern w:val="0"/>
          <w:sz w:val="24"/>
          <w:szCs w:val="24"/>
        </w:rPr>
        <w:t>摆管理</w:t>
      </w:r>
      <w:proofErr w:type="gramEnd"/>
      <w:r w:rsidRPr="00DF7653">
        <w:rPr>
          <w:rFonts w:ascii="微软雅黑" w:eastAsia="微软雅黑" w:hAnsi="微软雅黑" w:cs="宋体" w:hint="eastAsia"/>
          <w:color w:val="4B4B4B"/>
          <w:kern w:val="0"/>
          <w:sz w:val="24"/>
          <w:szCs w:val="24"/>
        </w:rPr>
        <w:t>工作中存在的突出问题，有针对性地开展专项治理系列活动。</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诚信招生承诺活动。加强招生政策和工作纪律的宣传教育，面向社会公开承诺诚信招生、阳光招生，规范招生简章，学校主要领导和招生工作相关人员签订责任书，不以虚假宣传和欺骗手段进行招生，杜绝有偿招生等违规违纪现象。</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学籍信息核查活动。全面落实学籍电子注册和管理制度，严格执行《高等学校学生学籍学历电子注册办法》《中等职业学历教育学生学籍电子注册办法》。充分利用学生管理信息系统，加强学籍电子注册、学籍异动、学生信息变更等环</w:t>
      </w:r>
      <w:r w:rsidRPr="00DF7653">
        <w:rPr>
          <w:rFonts w:ascii="微软雅黑" w:eastAsia="微软雅黑" w:hAnsi="微软雅黑" w:cs="宋体" w:hint="eastAsia"/>
          <w:color w:val="4B4B4B"/>
          <w:kern w:val="0"/>
          <w:sz w:val="24"/>
          <w:szCs w:val="24"/>
        </w:rPr>
        <w:lastRenderedPageBreak/>
        <w:t>节的管理，注重电子信息的核查，确保学籍电子档案数据准确、更新及时、程序规范，杜绝虚假学籍、重复注册等现象。</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教学标准落地活动。按照《教育部关于深化职业教育教学改革全面提高人才培养质量的若干意见》等文件要求，完善学校专业人才培养方案，强化教学过程管理，组织开展教学计划执行情况检查，注重教学效果的反馈与改进，杜绝课程开设与教学实施随意变动等现象。</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实习管理规范活动。严格执行学生实习管理相关规定，强化以育人为目标的实习过程管理和考核评价，完善学生实习责任保险、信息通报等安全制度，维护学生合法权益，改变学生顶岗实习的岗位与其所学专业面向的岗位群不一致等现象。</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——平安校园创建活动。加强学校安全管理，落实“一岗双责”责任制，建立健全安全应急处置机制和人防、物防、技防“三防一体”的安全防范体系，消除水电、消防、餐饮、交通和实训等方面的安全隐患。</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财务管理规范活动。严格执行国家财经法律法规，建立健全学校财务管理制度；增强绩效意识，夯实会计基础工作；严格预算管理，强化预算约束；建立完善学校内部控制机制，强化财务风险防范意识；加强学生资助等专项资金的过程控制，规范会计行为，防止和杜绝虚报虚列、违规使用资金等现象的发生。</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各级教育行政部门根据实际，针对重点领域和共性问题，加强对职业院校开展专项治理活动的调研、指导和检查，督促学校落实专项治理行动的各项要求，并建立长效机制。</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lastRenderedPageBreak/>
        <w:t xml:space="preserve">　　（二）管理制度标准建设行动</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职业院校要加快学校章程建设步伐，建立健全体现职业院校办学特点的内部管理制度、标准和运行机制，不断完善现代职业学校制度。</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加快学校章程建设。依法制定和完善具有各自特色的学校章程，中职学校加快推进章程建设工作，高职院校完成章程制定工作，按要求履行审批程序并实施。以章程建设为契机，加大行业、企业和社区等参与学校管理的力度，不断完善学校治理结构和决策机制。</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——完善管理制度标准。以学校章程为基础，理顺和完善教学、学生、后勤、安全、科研和人事、财务、资产等方面的管理制度、标准，建立健全相应的工作规程，形成规范、科学的内部管理制度体系。</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——强化制度标准落实。加强对管理制度、标准的宣传和学习，明确落实管理制度、标准的奖惩机制，强化管理制度、标准执行情况的监督、检查，确保落实到位。</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各级教育行政部门要为职业院校制定章程搭建交流、咨询和服务平台，推动形成一校</w:t>
      </w:r>
      <w:proofErr w:type="gramStart"/>
      <w:r w:rsidRPr="00DF7653">
        <w:rPr>
          <w:rFonts w:ascii="微软雅黑" w:eastAsia="微软雅黑" w:hAnsi="微软雅黑" w:cs="宋体" w:hint="eastAsia"/>
          <w:color w:val="4B4B4B"/>
          <w:kern w:val="0"/>
          <w:sz w:val="24"/>
          <w:szCs w:val="24"/>
        </w:rPr>
        <w:t>一</w:t>
      </w:r>
      <w:proofErr w:type="gramEnd"/>
      <w:r w:rsidRPr="00DF7653">
        <w:rPr>
          <w:rFonts w:ascii="微软雅黑" w:eastAsia="微软雅黑" w:hAnsi="微软雅黑" w:cs="宋体" w:hint="eastAsia"/>
          <w:color w:val="4B4B4B"/>
          <w:kern w:val="0"/>
          <w:sz w:val="24"/>
          <w:szCs w:val="24"/>
        </w:rPr>
        <w:t>章程的格局；组织开展职业院校管理指导手册研制工作，为完善学校管理制度提供科学指导。</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（三）管理队伍能力建设行动</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职业院校要适应发展需求，遵循管理人员成长规律，以提升岗位胜任力为重点，制订并实施学校管理队伍能力提升计划，不断提高管理人员的专业化水平。</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lastRenderedPageBreak/>
        <w:t xml:space="preserve">　　——明确能力要求。按照国家对职业院校管理人员的专业标准和工作要求，围绕学校发展、育人文化、课程教学、教师成长、内部管理等方面，结合学校实际和不同管理岗位特点，细化院校长、中层管理人员和基层管理人员等能力要求，引导管理人员不断提升岗位胜任力。</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加强培养培训。以需求为导向，以能力要求为依据，科学制订各类管理人员培养培训方案，完成一轮管理人员全员培训；搭建学习平台，建立分层次、多形式的培训体系，做到日常培训与专题培训相结合，在职学习与脱产进修相结合，理论学习与经验交流相结合，不断提升管理人员的敬业精神和业务能力。</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强化激励保障。坚持民主、公开、竞争、择优的原则，选拔聘用管理人员，拓展管理人员的发展空间和上升通道，形成有利于优秀管理人才脱颖而出的机制；积极推进以岗位能力要求为依据的目标考核，把考核结果与干部任免、培养培训、收入分配等结合起来，强化管理人员的职业意识，激发管理人员的内在动力。</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各级教育行政部门要把职业院校管理骨干培养培训纳入国家和省级校长能力提升、教师素质提高等培训计划统筹实施，组织开展管理经验交流活动，搭建管理专题网络学习平台，为职业院校管理队伍水平提升创造条件。</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(四)管理信息化水平提升行动</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职业院校要以落实《职业院校数字校园建设规范》为重点，加快信息化技术系统建设，建立健全信息化管理机制，增强信息化管理素养和能力，促进信息技术与教育教学的深度融合。</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lastRenderedPageBreak/>
        <w:t xml:space="preserve">　　——强化管理信息化整体设计。制订和完善数字校园建设规划，做好管理信息系统整体设计，建设数据集中、系统集成的应用环境，实现教学、学生、后勤、安全、科研等各类数据管理的信息化和数据交换的规范化。</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——健全管理信息化运行机制。建立基于信息化的管理制度，成立专门机构，确定专职人员，建立健全管理信息系统应用和技术支持服务体系，保证系统数据的全面、及时、准确和安全。</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——提升管理信息化应用能力。强化管理人员信息化意识和应用能力培养，提高运用信息化手段对各类数据进行记录、更新、采集、分析，以及诊断和改进学校管理的能力。</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各级教育行政部门要加强统筹协调，加大政策支持和经费投入力度，加快推进《职业院校数字校园建设规范》的贯彻实施，组织开展信息化管理创新经验交流与现场观摩等活动，促进职业院校管理信息化水平不断提高。</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（五）学校文化育人创新行动</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职业院校要坚持立德树人，积极培育和</w:t>
      </w:r>
      <w:proofErr w:type="gramStart"/>
      <w:r w:rsidRPr="00DF7653">
        <w:rPr>
          <w:rFonts w:ascii="微软雅黑" w:eastAsia="微软雅黑" w:hAnsi="微软雅黑" w:cs="宋体" w:hint="eastAsia"/>
          <w:color w:val="4B4B4B"/>
          <w:kern w:val="0"/>
          <w:sz w:val="24"/>
          <w:szCs w:val="24"/>
        </w:rPr>
        <w:t>践行</w:t>
      </w:r>
      <w:proofErr w:type="gramEnd"/>
      <w:r w:rsidRPr="00DF7653">
        <w:rPr>
          <w:rFonts w:ascii="微软雅黑" w:eastAsia="微软雅黑" w:hAnsi="微软雅黑" w:cs="宋体" w:hint="eastAsia"/>
          <w:color w:val="4B4B4B"/>
          <w:kern w:val="0"/>
          <w:sz w:val="24"/>
          <w:szCs w:val="24"/>
        </w:rPr>
        <w:t>社会主义核心价值观，弘扬“劳动光荣、技能宝贵、创造伟大”的时代风尚，营造以文化人的氛围，从学校理念、校园环境、行为规范、管理制度等方面对学校文化进行系统设计，充分发挥学校文化育人的整体功能。</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w:t>
      </w:r>
      <w:proofErr w:type="gramStart"/>
      <w:r w:rsidRPr="00DF7653">
        <w:rPr>
          <w:rFonts w:ascii="微软雅黑" w:eastAsia="微软雅黑" w:hAnsi="微软雅黑" w:cs="宋体" w:hint="eastAsia"/>
          <w:color w:val="4B4B4B"/>
          <w:kern w:val="0"/>
          <w:sz w:val="24"/>
          <w:szCs w:val="24"/>
        </w:rPr>
        <w:t>凝练学校</w:t>
      </w:r>
      <w:proofErr w:type="gramEnd"/>
      <w:r w:rsidRPr="00DF7653">
        <w:rPr>
          <w:rFonts w:ascii="微软雅黑" w:eastAsia="微软雅黑" w:hAnsi="微软雅黑" w:cs="宋体" w:hint="eastAsia"/>
          <w:color w:val="4B4B4B"/>
          <w:kern w:val="0"/>
          <w:sz w:val="24"/>
          <w:szCs w:val="24"/>
        </w:rPr>
        <w:t>核心文化。总结体现现代职教思想、职业特质、学校特色、可传承发展的校训和校风、教风、学风等核心文化，形成独特的文化标识，并通</w:t>
      </w:r>
      <w:r w:rsidRPr="00DF7653">
        <w:rPr>
          <w:rFonts w:ascii="微软雅黑" w:eastAsia="微软雅黑" w:hAnsi="微软雅黑" w:cs="宋体" w:hint="eastAsia"/>
          <w:color w:val="4B4B4B"/>
          <w:kern w:val="0"/>
          <w:sz w:val="24"/>
          <w:szCs w:val="24"/>
        </w:rPr>
        <w:lastRenderedPageBreak/>
        <w:t>过板报、橱窗、走廊、校史陈列室、广播电视和新媒体等平台进行传播，发挥其在学校管理中的熏陶、引领和激励作用。</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精选优秀文化进校园。弘扬中华优秀传统文化和现代工业文明，加强技术技能文化积累，开展劳模、技术能手、优秀毕业生等进学校活动，促进产业文化和优秀企业文化进校园、进课堂，着力培养学生的职业理想与职业精神。</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培养学生自主发展能力。创新德育实现形式，充分利用开学典礼和毕业典礼、入党入团、升国旗等仪式和重大纪念日、民族传统节日等时点，将社会主义核心价值观内化于心、外化于行。广泛组织丰富多彩的学生社团活动，深入开展学生文明礼仪教育、行为规范教育以及珍爱生命、防范风险教育，培养学生的社会责任感和自信心，促进守</w:t>
      </w:r>
      <w:proofErr w:type="gramStart"/>
      <w:r w:rsidRPr="00DF7653">
        <w:rPr>
          <w:rFonts w:ascii="微软雅黑" w:eastAsia="微软雅黑" w:hAnsi="微软雅黑" w:cs="宋体" w:hint="eastAsia"/>
          <w:color w:val="4B4B4B"/>
          <w:kern w:val="0"/>
          <w:sz w:val="24"/>
          <w:szCs w:val="24"/>
        </w:rPr>
        <w:t>规</w:t>
      </w:r>
      <w:proofErr w:type="gramEnd"/>
      <w:r w:rsidRPr="00DF7653">
        <w:rPr>
          <w:rFonts w:ascii="微软雅黑" w:eastAsia="微软雅黑" w:hAnsi="微软雅黑" w:cs="宋体" w:hint="eastAsia"/>
          <w:color w:val="4B4B4B"/>
          <w:kern w:val="0"/>
          <w:sz w:val="24"/>
          <w:szCs w:val="24"/>
        </w:rPr>
        <w:t>、节俭、整洁、环保等优良习惯的养成，提升自我教育、自我管理、自我服务的能力。</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各级教育行政部门要联合社会各方力量，因地制宜组织开展校训和校风、教风、学风及文化标识、优秀学生社团等遴选展示活动，持续组织“文明风采”竞赛等德育活动，推动职业院校文化育人工作创新，不断提高职业院校文化软实力。</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（六）质量保证体系完善行动</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职业院校要适应技术技能人才培养需要，不断</w:t>
      </w:r>
      <w:proofErr w:type="gramStart"/>
      <w:r w:rsidRPr="00DF7653">
        <w:rPr>
          <w:rFonts w:ascii="微软雅黑" w:eastAsia="微软雅黑" w:hAnsi="微软雅黑" w:cs="宋体" w:hint="eastAsia"/>
          <w:color w:val="4B4B4B"/>
          <w:kern w:val="0"/>
          <w:sz w:val="24"/>
          <w:szCs w:val="24"/>
        </w:rPr>
        <w:t>完善产</w:t>
      </w:r>
      <w:proofErr w:type="gramEnd"/>
      <w:r w:rsidRPr="00DF7653">
        <w:rPr>
          <w:rFonts w:ascii="微软雅黑" w:eastAsia="微软雅黑" w:hAnsi="微软雅黑" w:cs="宋体" w:hint="eastAsia"/>
          <w:color w:val="4B4B4B"/>
          <w:kern w:val="0"/>
          <w:sz w:val="24"/>
          <w:szCs w:val="24"/>
        </w:rPr>
        <w:t>教融合、校企合作的人才培养机制，建立健全全员参与、全程控制、全面管理的质量保证体系。</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——建立教育教学质量监控体系。确立全面质量管理理念，把学习者职业道德、技术技能水平和就业质量作为人才培养质量评价的重要标准，强化人才培</w:t>
      </w:r>
      <w:r w:rsidRPr="00DF7653">
        <w:rPr>
          <w:rFonts w:ascii="微软雅黑" w:eastAsia="微软雅黑" w:hAnsi="微软雅黑" w:cs="宋体" w:hint="eastAsia"/>
          <w:color w:val="4B4B4B"/>
          <w:kern w:val="0"/>
          <w:sz w:val="24"/>
          <w:szCs w:val="24"/>
        </w:rPr>
        <w:lastRenderedPageBreak/>
        <w:t>养全程的质量监控，完善由学校、行业、企业和社会机构等共同参与的质量评价、反馈与改进机制，全面保证人才培养质量。</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完善职业教育质量年度报告制度。加强职业院校人才培养状态数据采集与分析，充分发挥数据平台在质量监控中的重要作用，进一步完善高职院校质量年度报告制度，逐步提高年度报告质量和水平；建立中职学校质量年度报告制度，国家中职示范（重点）学校自2016年起、其他中职学校自2017年起，每年发布质量年度报告。</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各地教育行政部门要加大对本地区职业教育质量统筹监管的力度，建立和完善质量预警机制。省级教育行政部门要加强对本地区职业院校人才培养状态数据的审核，编制并发布省级职业教育质量年度报告。教育部定期组织质量年报的合</w:t>
      </w:r>
      <w:proofErr w:type="gramStart"/>
      <w:r w:rsidRPr="00DF7653">
        <w:rPr>
          <w:rFonts w:ascii="微软雅黑" w:eastAsia="微软雅黑" w:hAnsi="微软雅黑" w:cs="宋体" w:hint="eastAsia"/>
          <w:color w:val="4B4B4B"/>
          <w:kern w:val="0"/>
          <w:sz w:val="24"/>
          <w:szCs w:val="24"/>
        </w:rPr>
        <w:t>规</w:t>
      </w:r>
      <w:proofErr w:type="gramEnd"/>
      <w:r w:rsidRPr="00DF7653">
        <w:rPr>
          <w:rFonts w:ascii="微软雅黑" w:eastAsia="微软雅黑" w:hAnsi="微软雅黑" w:cs="宋体" w:hint="eastAsia"/>
          <w:color w:val="4B4B4B"/>
          <w:kern w:val="0"/>
          <w:sz w:val="24"/>
          <w:szCs w:val="24"/>
        </w:rPr>
        <w:t>性审查，并将结果向社会公布。</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w:t>
      </w:r>
      <w:r w:rsidRPr="00DF7653">
        <w:rPr>
          <w:rFonts w:ascii="微软雅黑" w:eastAsia="微软雅黑" w:hAnsi="微软雅黑" w:cs="宋体" w:hint="eastAsia"/>
          <w:b/>
          <w:bCs/>
          <w:color w:val="4B4B4B"/>
          <w:kern w:val="0"/>
          <w:sz w:val="24"/>
          <w:szCs w:val="24"/>
        </w:rPr>
        <w:t>三、保障措施</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（一）加强组织领导</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教育行政部门是组织实施行动计划的责任主体。教育部负责行动计划的总体设计、全面部署和监督指导，掌握重点任务推进节奏（重点任务分工及进度安排表见附件1）；省级教育行政部门要结合本地实际，研究制订行动计划实施方案并细化工作安排，将本地区行动计划实施方案报教育部备案，并加大统筹推进力度，加强对本行政区域各地市、县级教育行政部门组织实施行动计划和有关重点工作的检查指导。职业院校是具体落实行动计划的责任主体，根据行动计划整体部署，并结合学校管理工作实际，对照《职业院校管理工作主要参考点》（见附</w:t>
      </w:r>
      <w:r w:rsidRPr="00DF7653">
        <w:rPr>
          <w:rFonts w:ascii="微软雅黑" w:eastAsia="微软雅黑" w:hAnsi="微软雅黑" w:cs="宋体" w:hint="eastAsia"/>
          <w:color w:val="4B4B4B"/>
          <w:kern w:val="0"/>
          <w:sz w:val="24"/>
          <w:szCs w:val="24"/>
        </w:rPr>
        <w:lastRenderedPageBreak/>
        <w:t>件2），制订工作方案和年度推进计划，建立工作机制，明确目标任务和路线图、时间表、责任人，确保行动计划有序开展、有效落实。</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（二）加强宣传发动</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各级教育行政部门和职业院校要全面开展宣传教育活动，分层次、多形式地开展行动计划以及国家职业教育有关政策法规和制度标准的宣传解读活动，领会精神实质，明确工作要求，营造舆论氛围；创新宣传载体和方式，充分发挥专题网站、新媒体和公共数据平台等的作用，实施微学习、微传播，在各自门户网站设立“职业院校管理水平提升行动计划”专栏，并通过专家辅导、专题研讨和微电影、动画宣传片等师生喜闻乐见的形式，使国家有关职业院校管理政策要求入脑、入心；组织发动新闻媒体、社会团体和科研机构等各方力量，参与行动计划的宣传，不断扩大行动计划的参与度和影响力，形成实施行动计划的工作合力。</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（三）加强督促检查</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行动计划是现代职业教育质量提升计划的重要内容，各地各院校管理水平和质量将作为资金分配的重要因素。各级教育行政部门要建立督查调研、情况通报、限期报告、跟踪问效等制度，完善行动计划落实情况督促检查工作机制；职业院校要创新工作方法，采取实地检查、随机抽查、群众评议和走访行业企业、社区、家庭等方式，充分利用信息化等手段，全面了解和掌握职业院校管理工作实效，发现典型并及时予以总结推广，发现问题并迅速进行督促整改。教育部建立行动计划实施进展情况简报、通报和重大问题限期整改报告制度，并视情况组织专项督查；委托第三方依据学校管理工作实效及实施行动计划取得的实绩，分类遴选</w:t>
      </w:r>
      <w:r w:rsidRPr="00DF7653">
        <w:rPr>
          <w:rFonts w:ascii="微软雅黑" w:eastAsia="微软雅黑" w:hAnsi="微软雅黑" w:cs="宋体" w:hint="eastAsia"/>
          <w:color w:val="4B4B4B"/>
          <w:kern w:val="0"/>
          <w:sz w:val="24"/>
          <w:szCs w:val="24"/>
        </w:rPr>
        <w:lastRenderedPageBreak/>
        <w:t>全国职业院校管理500强，充分发挥其示范、引领、辐射作用，确保行动计划提出的各项目标任务落到实处。</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w:t>
      </w:r>
      <w:r w:rsidRPr="00DF7653">
        <w:rPr>
          <w:rFonts w:ascii="微软雅黑" w:eastAsia="微软雅黑" w:hAnsi="微软雅黑" w:cs="宋体" w:hint="eastAsia"/>
          <w:b/>
          <w:bCs/>
          <w:color w:val="4B4B4B"/>
          <w:kern w:val="0"/>
          <w:sz w:val="24"/>
          <w:szCs w:val="24"/>
        </w:rPr>
        <w:t>（四）加强指导服务</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F7653">
        <w:rPr>
          <w:rFonts w:ascii="微软雅黑" w:eastAsia="微软雅黑" w:hAnsi="微软雅黑" w:cs="宋体" w:hint="eastAsia"/>
          <w:color w:val="4B4B4B"/>
          <w:kern w:val="0"/>
          <w:sz w:val="24"/>
          <w:szCs w:val="24"/>
        </w:rPr>
        <w:t xml:space="preserve">　　各级教育行政部门要发挥科研在职业院校管理中的引领作用，加强职业院校管理专家队伍建设，组织开展相关理论与实践研究，跟踪行动计划的实施进展情况，并及时提供专业指导；按照不同管理主题，广泛征集和宣传职业院校优秀管理案例。教育部组织专业力量设计面向学校管理者、教师、学生以及行业企业人员等的问卷，开展大样本网络调查，形成全国职业院校管理状态“大数据”及分析报告，为学校诊断、改进管理工作和教育行政部门宏观决策提供实证依据。</w:t>
      </w:r>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F7653">
        <w:rPr>
          <w:rFonts w:ascii="微软雅黑" w:eastAsia="微软雅黑" w:hAnsi="微软雅黑" w:cs="宋体" w:hint="eastAsia"/>
          <w:color w:val="4B4B4B"/>
          <w:kern w:val="0"/>
          <w:sz w:val="24"/>
          <w:szCs w:val="24"/>
        </w:rPr>
        <w:t xml:space="preserve">　附件：1.</w:t>
      </w:r>
      <w:hyperlink r:id="rId5" w:history="1">
        <w:r w:rsidRPr="00DF7653">
          <w:rPr>
            <w:rFonts w:ascii="微软雅黑" w:eastAsia="微软雅黑" w:hAnsi="微软雅黑" w:cs="宋体" w:hint="eastAsia"/>
            <w:color w:val="4B4B4B"/>
            <w:kern w:val="0"/>
            <w:sz w:val="24"/>
            <w:szCs w:val="24"/>
          </w:rPr>
          <w:t>重点任务分工及进度安排表</w:t>
        </w:r>
      </w:hyperlink>
    </w:p>
    <w:p w:rsidR="00DF7653" w:rsidRPr="00DF7653" w:rsidRDefault="00DF7653" w:rsidP="00DF765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sidRPr="00DF7653">
        <w:rPr>
          <w:rFonts w:ascii="微软雅黑" w:eastAsia="微软雅黑" w:hAnsi="微软雅黑" w:cs="宋体" w:hint="eastAsia"/>
          <w:color w:val="4B4B4B"/>
          <w:kern w:val="0"/>
          <w:sz w:val="24"/>
          <w:szCs w:val="24"/>
        </w:rPr>
        <w:t>2.</w:t>
      </w:r>
      <w:hyperlink r:id="rId6" w:history="1">
        <w:r w:rsidRPr="00DF7653">
          <w:rPr>
            <w:rFonts w:ascii="微软雅黑" w:eastAsia="微软雅黑" w:hAnsi="微软雅黑" w:cs="宋体" w:hint="eastAsia"/>
            <w:color w:val="4B4B4B"/>
            <w:kern w:val="0"/>
            <w:sz w:val="24"/>
            <w:szCs w:val="24"/>
          </w:rPr>
          <w:t>职业院校管理工作主要参考点</w:t>
        </w:r>
      </w:hyperlink>
    </w:p>
    <w:p w:rsidR="00C95F83" w:rsidRPr="00DF7653" w:rsidRDefault="00C95F83"/>
    <w:sectPr w:rsidR="00C95F83" w:rsidRPr="00DF7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22"/>
    <w:rsid w:val="001B7822"/>
    <w:rsid w:val="00AA0B0C"/>
    <w:rsid w:val="00C95F83"/>
    <w:rsid w:val="00DF7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76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7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9526">
      <w:bodyDiv w:val="1"/>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525484389">
              <w:marLeft w:val="0"/>
              <w:marRight w:val="0"/>
              <w:marTop w:val="0"/>
              <w:marBottom w:val="0"/>
              <w:divBdr>
                <w:top w:val="single" w:sz="6" w:space="31" w:color="BCBCBC"/>
                <w:left w:val="single" w:sz="6" w:space="31" w:color="BCBCBC"/>
                <w:bottom w:val="single" w:sz="6" w:space="15" w:color="BCBCBC"/>
                <w:right w:val="single" w:sz="6" w:space="31" w:color="BCBCBC"/>
              </w:divBdr>
              <w:divsChild>
                <w:div w:id="3456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9737">
      <w:bodyDiv w:val="1"/>
      <w:marLeft w:val="0"/>
      <w:marRight w:val="0"/>
      <w:marTop w:val="0"/>
      <w:marBottom w:val="0"/>
      <w:divBdr>
        <w:top w:val="none" w:sz="0" w:space="0" w:color="auto"/>
        <w:left w:val="none" w:sz="0" w:space="0" w:color="auto"/>
        <w:bottom w:val="none" w:sz="0" w:space="0" w:color="auto"/>
        <w:right w:val="none" w:sz="0" w:space="0" w:color="auto"/>
      </w:divBdr>
      <w:divsChild>
        <w:div w:id="1101686285">
          <w:marLeft w:val="0"/>
          <w:marRight w:val="0"/>
          <w:marTop w:val="0"/>
          <w:marBottom w:val="0"/>
          <w:divBdr>
            <w:top w:val="none" w:sz="0" w:space="0" w:color="auto"/>
            <w:left w:val="none" w:sz="0" w:space="0" w:color="auto"/>
            <w:bottom w:val="none" w:sz="0" w:space="0" w:color="auto"/>
            <w:right w:val="none" w:sz="0" w:space="0" w:color="auto"/>
          </w:divBdr>
          <w:divsChild>
            <w:div w:id="1557551038">
              <w:marLeft w:val="0"/>
              <w:marRight w:val="0"/>
              <w:marTop w:val="0"/>
              <w:marBottom w:val="0"/>
              <w:divBdr>
                <w:top w:val="single" w:sz="6" w:space="31" w:color="BCBCBC"/>
                <w:left w:val="single" w:sz="6" w:space="31" w:color="BCBCBC"/>
                <w:bottom w:val="single" w:sz="6" w:space="15" w:color="BCBCBC"/>
                <w:right w:val="single" w:sz="6" w:space="31" w:color="BCBCBC"/>
              </w:divBdr>
              <w:divsChild>
                <w:div w:id="1127120871">
                  <w:marLeft w:val="0"/>
                  <w:marRight w:val="0"/>
                  <w:marTop w:val="0"/>
                  <w:marBottom w:val="0"/>
                  <w:divBdr>
                    <w:top w:val="none" w:sz="0" w:space="0" w:color="auto"/>
                    <w:left w:val="none" w:sz="0" w:space="0" w:color="auto"/>
                    <w:bottom w:val="none" w:sz="0" w:space="0" w:color="auto"/>
                    <w:right w:val="none" w:sz="0" w:space="0" w:color="auto"/>
                  </w:divBdr>
                  <w:divsChild>
                    <w:div w:id="8312612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251694330">
      <w:bodyDiv w:val="1"/>
      <w:marLeft w:val="0"/>
      <w:marRight w:val="0"/>
      <w:marTop w:val="0"/>
      <w:marBottom w:val="0"/>
      <w:divBdr>
        <w:top w:val="none" w:sz="0" w:space="0" w:color="auto"/>
        <w:left w:val="none" w:sz="0" w:space="0" w:color="auto"/>
        <w:bottom w:val="none" w:sz="0" w:space="0" w:color="auto"/>
        <w:right w:val="none" w:sz="0" w:space="0" w:color="auto"/>
      </w:divBdr>
      <w:divsChild>
        <w:div w:id="956177745">
          <w:marLeft w:val="0"/>
          <w:marRight w:val="0"/>
          <w:marTop w:val="0"/>
          <w:marBottom w:val="0"/>
          <w:divBdr>
            <w:top w:val="none" w:sz="0" w:space="0" w:color="auto"/>
            <w:left w:val="none" w:sz="0" w:space="0" w:color="auto"/>
            <w:bottom w:val="none" w:sz="0" w:space="0" w:color="auto"/>
            <w:right w:val="none" w:sz="0" w:space="0" w:color="auto"/>
          </w:divBdr>
          <w:divsChild>
            <w:div w:id="1004283341">
              <w:marLeft w:val="0"/>
              <w:marRight w:val="0"/>
              <w:marTop w:val="0"/>
              <w:marBottom w:val="0"/>
              <w:divBdr>
                <w:top w:val="single" w:sz="6" w:space="31" w:color="BCBCBC"/>
                <w:left w:val="single" w:sz="6" w:space="31" w:color="BCBCBC"/>
                <w:bottom w:val="single" w:sz="6" w:space="15" w:color="BCBCBC"/>
                <w:right w:val="single" w:sz="6" w:space="31" w:color="BCBCBC"/>
              </w:divBdr>
              <w:divsChild>
                <w:div w:id="20503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e.gov.cn/srcsite/A07/moe_950/moe_721/201509/W020150917392669326047.docx" TargetMode="External"/><Relationship Id="rId5" Type="http://schemas.openxmlformats.org/officeDocument/2006/relationships/hyperlink" Target="http://moe.gov.cn/srcsite/A07/moe_950/moe_721/201509/W020150917392669327816.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2015-11-04T04:06:00Z</dcterms:created>
  <dcterms:modified xsi:type="dcterms:W3CDTF">2015-11-04T04:08:00Z</dcterms:modified>
</cp:coreProperties>
</file>